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《宿州市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水资源开发利用保护综合规划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(征求意见稿)》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的起草说明</w:t>
      </w:r>
    </w:p>
    <w:p>
      <w:pPr>
        <w:spacing w:line="360" w:lineRule="auto"/>
        <w:ind w:firstLine="640" w:firstLineChars="200"/>
        <w:rPr>
          <w:rFonts w:hint="eastAsia" w:ascii="Arial Unicode MS" w:hAnsi="Arial Unicode MS" w:eastAsia="Arial Unicode MS" w:cs="Arial Unicode MS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一、重要性和必要性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水资源是经济社会发展的基础性、先导性、控制性要素。以“节水优先、空间均衡、系统治理、两手发力”的治水思路破解水资源与经济社会发展不适应的矛盾，是新时期水利高质量发展面临的重大战略问题。制定宿州市水资源开发利用保护综合规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适应新形势新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，有利于科学有序地开发利用当地水资源，形成统一的水资源管理体系，高效合理地配置多种水源；有利于生态环境的恢复与改善，促进人水和谐发展，加快宿州市资源节约型和环境友好型社会建设；有利于推动宿州市供水、用水结构优化，更好地发挥区位优势，推动全市经济社会高质量发展。</w:t>
      </w: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二、依据和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编制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过程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按照《中华人民共和国水法</w:t>
      </w:r>
      <w:bookmarkStart w:id="1" w:name="_GoBack"/>
      <w:r>
        <w:rPr>
          <w:rFonts w:hint="eastAsia" w:ascii="方正仿宋_GBK" w:hAnsi="方正仿宋_GBK" w:eastAsia="方正仿宋_GBK" w:cs="方正仿宋_GBK"/>
          <w:sz w:val="32"/>
          <w:szCs w:val="32"/>
        </w:rPr>
        <w:t>》《淮河以北地区水资源优化配置工程规划》《宿州市国民经济</w:t>
      </w:r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和社会发展第十四个五年规划和2035年远景目标纲要》《宿州市国土空间规划2021-2035》《宿州市水利发展“十四五”规划》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《关于落实“十四五”用水总量和强度双控目标的通知》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，结合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宿州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市实际，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市水利局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开展了《宿州市水资源开发利用保护综合规划》（以下简称“《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规划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》”）编制工作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目前已征求各县（区）人民政府、市直有关部门意见，正在向社会公众公开征求意见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三、主要内容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规划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》共分为九章，主要内容包括：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第一章为现状与存在问题。主要包含了</w:t>
      </w:r>
      <w:bookmarkStart w:id="0" w:name="_Toc134912344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宿州市基本情况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、水资源概况、水资源开发利用现状、上轮规划实施成效、面临形势与问题。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第二章为规划总则。主要包含了指导思想和原则依据、规划范围和水平年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、规划目标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第三章为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节约用水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。主要包含了“十三五”节水成效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、主要存在问题、节水指标与潜力分析、重点节水措施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第四章为供需平衡分析。主要包含了需水预测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、供水预测、水资源供需分析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第五章为水资源配置。主要包含了水资源配置基本原则、2025水平年配置方案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、2035水平年配置方案、水资源配置工程体系规划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第六章为城乡供水保障。主要包含了城乡供水保障现状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、规划水平年城乡用水需求、城乡供水水源规划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第七章为水资源保护。主要包含了地表水资源保护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、地下水资源保护、饮用水水源地保护、清水廊道保护、水生态环境复苏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第八章为实施方案与保障措施。主要包含了近期实施方案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、远期实施方案、规划实施保障措施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第九章为实施效果及环境影响评价。主要包含了实施效果评价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、环境影响评价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AB90CB7-055B-4732-858A-FD50DEAEB75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F31CC68-AB7E-4DB9-99EB-706193A9E43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9D90625-F7DC-4772-AB2A-570019596B42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4" w:fontKey="{E27BAF8D-4878-42F4-9E71-7543036771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zM2JjZTBkNTIzNjM2N2Y3YzhlYmIxNjEwNzFjYjUifQ=="/>
  </w:docVars>
  <w:rsids>
    <w:rsidRoot w:val="007A0EB7"/>
    <w:rsid w:val="0003204D"/>
    <w:rsid w:val="001010CD"/>
    <w:rsid w:val="0012723E"/>
    <w:rsid w:val="00320808"/>
    <w:rsid w:val="003C2838"/>
    <w:rsid w:val="007A0EB7"/>
    <w:rsid w:val="007E3733"/>
    <w:rsid w:val="007F326B"/>
    <w:rsid w:val="009403A4"/>
    <w:rsid w:val="00A0364B"/>
    <w:rsid w:val="00E725E8"/>
    <w:rsid w:val="00FB525A"/>
    <w:rsid w:val="00FF0896"/>
    <w:rsid w:val="17CA3095"/>
    <w:rsid w:val="32B621B7"/>
    <w:rsid w:val="344A2DCB"/>
    <w:rsid w:val="381D4583"/>
    <w:rsid w:val="3B937C47"/>
    <w:rsid w:val="3DB02E5B"/>
    <w:rsid w:val="46864702"/>
    <w:rsid w:val="4BBE4E67"/>
    <w:rsid w:val="4BC16F2B"/>
    <w:rsid w:val="4BFE6F86"/>
    <w:rsid w:val="4C6559EE"/>
    <w:rsid w:val="50FB39C2"/>
    <w:rsid w:val="54254E7A"/>
    <w:rsid w:val="5A8269A7"/>
    <w:rsid w:val="5D037223"/>
    <w:rsid w:val="5F441FC0"/>
    <w:rsid w:val="615309A8"/>
    <w:rsid w:val="6DAC18C9"/>
    <w:rsid w:val="756F145F"/>
    <w:rsid w:val="7D4F6610"/>
    <w:rsid w:val="7FDA69FD"/>
    <w:rsid w:val="FCFEB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ind w:firstLine="560"/>
      <w:jc w:val="center"/>
      <w:outlineLvl w:val="0"/>
    </w:pPr>
    <w:rPr>
      <w:sz w:val="28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标题 1 Char"/>
    <w:basedOn w:val="4"/>
    <w:link w:val="2"/>
    <w:qFormat/>
    <w:uiPriority w:val="9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942</Words>
  <Characters>959</Characters>
  <Lines>18</Lines>
  <Paragraphs>5</Paragraphs>
  <TotalTime>13</TotalTime>
  <ScaleCrop>false</ScaleCrop>
  <LinksUpToDate>false</LinksUpToDate>
  <CharactersWithSpaces>959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2021-10-29T15:37:00Z</dcterms:created>
  <dc:creator>Administrator</dc:creator>
  <cp:lastModifiedBy>宗波</cp:lastModifiedBy>
  <cp:lastPrinted>2021-11-16T14:49:00Z</cp:lastPrinted>
  <dcterms:modified xsi:type="dcterms:W3CDTF">2023-05-29T07:40:30Z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FC5BBB6AF9524C109F7E6E356648E113_12</vt:lpwstr>
  </property>
</Properties>
</file>