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《宿州市新汴河防御洪水方案（送审稿）》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《宿州市新汴河洪水调度方案（送审稿）》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一、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起草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背景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深入贯彻习近平总书记“两个坚持、三个转变”防灾减灾救灾理念和关于治水重要论述精神，落实省水利厅水旱灾害防御工作会议要求，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做好新汴河流域防洪调度工作，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市水利局组织修订《宿州市新汴河防御洪水方案》《宿州市新汴河洪水调度方案》（以下简称《方案》）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《宿州市新汴河防御洪水方案》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防洪工程体系、防御洪水原则、防御洪水安排、洪水资源利用、责任与权限、工作与任务、附则等7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明确新汴河流域洪水防御责任与权限。具体为：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）责任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宿州市水利局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新汴河流域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防御洪水的统一调度工作。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严格按照水闸控制运用办法科学调度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宿州闸、灵璧闸、团结闸等控制工程，负责向江苏省宿迁市水务局通报团结闸调度情况。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</w:rPr>
        <w:t>埇桥、灵璧、泗县防汛抗旱指挥机构负责本行政区域内的抗洪抢险、人员转移安置及救灾等工作。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埇桥区水利局负责沱河、濉河埇桥段，张树闸、灰古闸、草坝闸等控制工程运用。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灵璧县水利局负责沱河、濉河灵璧段，浍塘沟闸等控制工程运用。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泗县水利局负责濉河泗县段，枯河闸等控制工程运用,负责向江苏省宿迁市泗洪县水利局通报枯河闸调度情况。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煤矿、油气、铁路、公路、电力、通信等部门和单位负责所属设施的防洪安全。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）权限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县区水行政主管部门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应按照分级负责的原则行使有关权限。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1．宿州市新汴河流域洪水防御的统一调度由宿州市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水利局实施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2．沱河、濉河分洪运用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由宿州市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水利局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提出意见，报宿州市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防汛抗旱指挥机构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3．新汴河堤防破开缺口，由宿州市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水利局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提出意见，报宿州市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防汛抗旱指挥机构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决定，并报省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防指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</w:rPr>
        <w:t>4．各行政区域内抗洪抢险、人员转移安置及救灾等工作具体调度由埇桥、灵璧、泗县防汛抗旱指挥机构决定。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《宿州市新汴河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洪水调度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防洪工程状况、设计洪水、洪水调度原则及目标、洪水调度、洪水资源利用、调度权限、信息报送与共享、附则等8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明确新汴河流域洪水调度权限。具体为：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）宿州市新汴河流域洪水防御的统一调度由宿州市</w:t>
      </w:r>
      <w:r>
        <w:rPr>
          <w:rFonts w:hint="eastAsia"/>
          <w:lang w:eastAsia="zh-CN"/>
        </w:rPr>
        <w:t>水利局实施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）沱河、濉河分洪运用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由宿州市</w:t>
      </w:r>
      <w:r>
        <w:rPr>
          <w:rFonts w:hint="eastAsia"/>
          <w:lang w:eastAsia="zh-CN"/>
        </w:rPr>
        <w:t>水利局</w:t>
      </w:r>
      <w:r>
        <w:rPr>
          <w:rFonts w:hint="eastAsia"/>
        </w:rPr>
        <w:t>提出意见，报宿州市</w:t>
      </w:r>
      <w:r>
        <w:rPr>
          <w:rFonts w:hint="eastAsia"/>
          <w:lang w:eastAsia="zh-CN"/>
        </w:rPr>
        <w:t>防汛抗旱指挥机构</w:t>
      </w:r>
      <w:r>
        <w:rPr>
          <w:rFonts w:hint="eastAsia"/>
        </w:rPr>
        <w:t>决定。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新汴河堤防破开缺口，由宿州市</w:t>
      </w:r>
      <w:r>
        <w:rPr>
          <w:rFonts w:hint="eastAsia"/>
          <w:lang w:eastAsia="zh-CN"/>
        </w:rPr>
        <w:t>水利局</w:t>
      </w:r>
      <w:r>
        <w:rPr>
          <w:rFonts w:hint="eastAsia"/>
        </w:rPr>
        <w:t>提出意见，报宿州市</w:t>
      </w:r>
      <w:r>
        <w:rPr>
          <w:rFonts w:hint="eastAsia"/>
          <w:lang w:eastAsia="zh-CN"/>
        </w:rPr>
        <w:t>防汛抗旱指挥机构</w:t>
      </w:r>
      <w:r>
        <w:rPr>
          <w:rFonts w:hint="eastAsia"/>
        </w:rPr>
        <w:t>决定，并报省</w:t>
      </w:r>
      <w:r>
        <w:rPr>
          <w:rFonts w:hint="eastAsia"/>
          <w:lang w:eastAsia="zh-CN"/>
        </w:rPr>
        <w:t>防指</w:t>
      </w:r>
      <w:r>
        <w:rPr>
          <w:rFonts w:hint="eastAsia"/>
        </w:rPr>
        <w:t>备案。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）各行政区域内抗洪抢险、人员转移安置及救灾等工作具体调度由埇桥、灵璧、泗县防汛抗旱指挥机构决定。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、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起草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2024年1月，省水利厅印发《关于全面做好2024年水旱灾害防御准备工作的通知》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，要求修订完善各类方案预案。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3月初，完成《方案》初稿。3月19日，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埇桥区、灵璧县、泗县人民政府，市应急局，市农业农村局，市气象局，宿州水文水资源局，局属有关单位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等8家单位意见，共收到修改意见1条，完全采纳1条。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四、下一步工作打算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方案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》报市防指审批，审批后市水利局将按照部门职责，加强雨水情监测预警和水工程调度，强化防御洪水应急抢险的技术支撑，会同其他单位认真落实《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案》。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440" w:firstLineChars="17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2024年4月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2日</w:t>
      </w:r>
    </w:p>
    <w:sectPr>
      <w:footerReference r:id="rId3" w:type="default"/>
      <w:footerReference r:id="rId4" w:type="even"/>
      <w:pgSz w:w="11907" w:h="16840" w:orient="landscape"/>
      <w:pgMar w:top="1361" w:right="1474" w:bottom="1361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Theme="minorEastAsia" w:hAnsiTheme="minorEastAsia" w:eastAsiaTheme="minorEastAsia"/>
        <w:sz w:val="24"/>
        <w:szCs w:val="24"/>
      </w:rPr>
    </w:pPr>
    <w:r>
      <w:rPr>
        <w:rStyle w:val="7"/>
        <w:rFonts w:asciiTheme="minorEastAsia" w:hAnsiTheme="minorEastAsia" w:eastAsiaTheme="minorEastAsia"/>
        <w:sz w:val="24"/>
        <w:szCs w:val="24"/>
      </w:rPr>
      <w:fldChar w:fldCharType="begin"/>
    </w:r>
    <w:r>
      <w:rPr>
        <w:rStyle w:val="7"/>
        <w:rFonts w:asciiTheme="minorEastAsia" w:hAnsiTheme="minorEastAsia" w:eastAsiaTheme="minorEastAsia"/>
        <w:sz w:val="24"/>
        <w:szCs w:val="24"/>
      </w:rPr>
      <w:instrText xml:space="preserve">PAGE  </w:instrText>
    </w:r>
    <w:r>
      <w:rPr>
        <w:rStyle w:val="7"/>
        <w:rFonts w:asciiTheme="minorEastAsia" w:hAnsiTheme="minorEastAsia" w:eastAsiaTheme="minorEastAsia"/>
        <w:sz w:val="24"/>
        <w:szCs w:val="24"/>
      </w:rPr>
      <w:fldChar w:fldCharType="separate"/>
    </w:r>
    <w:r>
      <w:rPr>
        <w:rStyle w:val="7"/>
        <w:rFonts w:asciiTheme="minorEastAsia" w:hAnsiTheme="minorEastAsia" w:eastAsiaTheme="minorEastAsia"/>
        <w:sz w:val="24"/>
        <w:szCs w:val="24"/>
      </w:rPr>
      <w:t>- 13 -</w:t>
    </w:r>
    <w:r>
      <w:rPr>
        <w:rStyle w:val="7"/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3"/>
      <w:ind w:right="360" w:firstLine="360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Theme="minorEastAsia" w:hAnsiTheme="minorEastAsia" w:eastAsiaTheme="minorEastAsia"/>
        <w:sz w:val="24"/>
        <w:szCs w:val="24"/>
      </w:rPr>
    </w:pPr>
    <w:r>
      <w:rPr>
        <w:rStyle w:val="7"/>
        <w:rFonts w:asciiTheme="minorEastAsia" w:hAnsiTheme="minorEastAsia" w:eastAsiaTheme="minorEastAsia"/>
        <w:sz w:val="24"/>
        <w:szCs w:val="24"/>
      </w:rPr>
      <w:fldChar w:fldCharType="begin"/>
    </w:r>
    <w:r>
      <w:rPr>
        <w:rStyle w:val="7"/>
        <w:rFonts w:asciiTheme="minorEastAsia" w:hAnsiTheme="minorEastAsia" w:eastAsiaTheme="minorEastAsia"/>
        <w:sz w:val="24"/>
        <w:szCs w:val="24"/>
      </w:rPr>
      <w:instrText xml:space="preserve">PAGE  </w:instrText>
    </w:r>
    <w:r>
      <w:rPr>
        <w:rStyle w:val="7"/>
        <w:rFonts w:asciiTheme="minorEastAsia" w:hAnsiTheme="minorEastAsia" w:eastAsiaTheme="minorEastAsia"/>
        <w:sz w:val="24"/>
        <w:szCs w:val="24"/>
      </w:rPr>
      <w:fldChar w:fldCharType="separate"/>
    </w:r>
    <w:r>
      <w:rPr>
        <w:rStyle w:val="7"/>
        <w:rFonts w:asciiTheme="minorEastAsia" w:hAnsiTheme="minorEastAsia" w:eastAsiaTheme="minorEastAsia"/>
        <w:sz w:val="24"/>
        <w:szCs w:val="24"/>
      </w:rPr>
      <w:t>- 12 -</w:t>
    </w:r>
    <w:r>
      <w:rPr>
        <w:rStyle w:val="7"/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2JjZTBkNTIzNjM2N2Y3YzhlYmIxNjEwNzFjYjUifQ=="/>
  </w:docVars>
  <w:rsids>
    <w:rsidRoot w:val="2B1F51D8"/>
    <w:rsid w:val="07B71339"/>
    <w:rsid w:val="0BD1788D"/>
    <w:rsid w:val="0E831D15"/>
    <w:rsid w:val="0F1B206A"/>
    <w:rsid w:val="172124B1"/>
    <w:rsid w:val="195F5DC0"/>
    <w:rsid w:val="1AFA00FE"/>
    <w:rsid w:val="1BC84814"/>
    <w:rsid w:val="25C14234"/>
    <w:rsid w:val="27E83506"/>
    <w:rsid w:val="283A0FE8"/>
    <w:rsid w:val="29171035"/>
    <w:rsid w:val="299060A7"/>
    <w:rsid w:val="2B1F51D8"/>
    <w:rsid w:val="2B355042"/>
    <w:rsid w:val="2D460394"/>
    <w:rsid w:val="30A50758"/>
    <w:rsid w:val="3EEF53F4"/>
    <w:rsid w:val="3F4EE583"/>
    <w:rsid w:val="3FF5AF1B"/>
    <w:rsid w:val="3FFF1BE5"/>
    <w:rsid w:val="41837BE4"/>
    <w:rsid w:val="41CE0F85"/>
    <w:rsid w:val="487D25A8"/>
    <w:rsid w:val="4A7F1B22"/>
    <w:rsid w:val="4A9B0317"/>
    <w:rsid w:val="4C491889"/>
    <w:rsid w:val="4FEE586F"/>
    <w:rsid w:val="50094DA5"/>
    <w:rsid w:val="525A748D"/>
    <w:rsid w:val="526F620E"/>
    <w:rsid w:val="532F3A21"/>
    <w:rsid w:val="571F7FD3"/>
    <w:rsid w:val="583A2233"/>
    <w:rsid w:val="58FB77B1"/>
    <w:rsid w:val="5B937B5E"/>
    <w:rsid w:val="5C0B1038"/>
    <w:rsid w:val="5C702F82"/>
    <w:rsid w:val="60B351C2"/>
    <w:rsid w:val="63CC0B7B"/>
    <w:rsid w:val="64010CF5"/>
    <w:rsid w:val="657546C2"/>
    <w:rsid w:val="68616D4E"/>
    <w:rsid w:val="6AB53DB3"/>
    <w:rsid w:val="6E1A4C1F"/>
    <w:rsid w:val="6FDD89B5"/>
    <w:rsid w:val="6FFDFBB8"/>
    <w:rsid w:val="74205B99"/>
    <w:rsid w:val="75B7042B"/>
    <w:rsid w:val="76E22EEC"/>
    <w:rsid w:val="7744139A"/>
    <w:rsid w:val="77BFAB09"/>
    <w:rsid w:val="79CF6F5E"/>
    <w:rsid w:val="7B3D75AB"/>
    <w:rsid w:val="7DBCA272"/>
    <w:rsid w:val="7E967F75"/>
    <w:rsid w:val="7EB73F0B"/>
    <w:rsid w:val="7EF1505F"/>
    <w:rsid w:val="7F3FA5B4"/>
    <w:rsid w:val="7FDD00AD"/>
    <w:rsid w:val="7FDF731D"/>
    <w:rsid w:val="7FEB2B45"/>
    <w:rsid w:val="7FF5B1A2"/>
    <w:rsid w:val="9DFF8B90"/>
    <w:rsid w:val="AEEE7B38"/>
    <w:rsid w:val="B6FEFC49"/>
    <w:rsid w:val="BEDF59C3"/>
    <w:rsid w:val="BFDE753A"/>
    <w:rsid w:val="BFE5E244"/>
    <w:rsid w:val="BFFB3E98"/>
    <w:rsid w:val="DFDFCF75"/>
    <w:rsid w:val="DFF33D79"/>
    <w:rsid w:val="E1EF15E1"/>
    <w:rsid w:val="E4CB8FA9"/>
    <w:rsid w:val="F5AF4F0A"/>
    <w:rsid w:val="FAEF7D1D"/>
    <w:rsid w:val="FC979C27"/>
    <w:rsid w:val="FDA3058B"/>
    <w:rsid w:val="FDF7E094"/>
    <w:rsid w:val="FDFFC206"/>
    <w:rsid w:val="FEBFCF79"/>
    <w:rsid w:val="FFD61271"/>
    <w:rsid w:val="FFEF0806"/>
    <w:rsid w:val="FFFFC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color="00000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2020-09-08T17:16:00Z</dcterms:created>
  <dc:creator>Administrator</dc:creator>
  <cp:lastModifiedBy>宗波</cp:lastModifiedBy>
  <cp:lastPrinted>2024-04-22T16:19:00Z</cp:lastPrinted>
  <dcterms:modified xsi:type="dcterms:W3CDTF">2024-04-29T07:13:53Z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E5932229A7654C039B3A1207C739B0A3_13</vt:lpwstr>
  </property>
</Properties>
</file>